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EC" w:rsidRPr="005C6CE1" w:rsidRDefault="00447FEC" w:rsidP="00447FEC">
      <w:pPr>
        <w:jc w:val="center"/>
      </w:pPr>
      <w:r w:rsidRPr="005C6CE1">
        <w:rPr>
          <w:caps/>
        </w:rPr>
        <w:t>Секция</w:t>
      </w:r>
      <w:r w:rsidRPr="005C6CE1">
        <w:t xml:space="preserve">: </w:t>
      </w:r>
      <w:r w:rsidRPr="005C6CE1">
        <w:rPr>
          <w:b/>
        </w:rPr>
        <w:t>ИСКУССТВО И ДИЗАЙН</w:t>
      </w:r>
    </w:p>
    <w:p w:rsidR="00447FEC" w:rsidRPr="005C6CE1" w:rsidRDefault="00447FEC" w:rsidP="00447FEC">
      <w:pPr>
        <w:jc w:val="center"/>
        <w:rPr>
          <w:i/>
        </w:rPr>
      </w:pPr>
      <w:r w:rsidRPr="005C6CE1">
        <w:rPr>
          <w:i/>
        </w:rPr>
        <w:t>23 марта, 13.00</w:t>
      </w:r>
    </w:p>
    <w:p w:rsidR="00447FEC" w:rsidRPr="005C6CE1" w:rsidRDefault="00447FEC" w:rsidP="00447FEC">
      <w:pPr>
        <w:jc w:val="center"/>
        <w:rPr>
          <w:i/>
        </w:rPr>
      </w:pPr>
    </w:p>
    <w:p w:rsidR="00447FEC" w:rsidRPr="005C6CE1" w:rsidRDefault="00447FEC" w:rsidP="00447FEC">
      <w:pPr>
        <w:ind w:firstLine="567"/>
        <w:jc w:val="both"/>
      </w:pPr>
      <w:proofErr w:type="spellStart"/>
      <w:r>
        <w:rPr>
          <w:b/>
          <w:i/>
        </w:rPr>
        <w:t>Ситенко</w:t>
      </w:r>
      <w:proofErr w:type="spellEnd"/>
      <w:r>
        <w:rPr>
          <w:b/>
          <w:i/>
        </w:rPr>
        <w:t xml:space="preserve"> К., Коренева А.</w:t>
      </w:r>
      <w:r>
        <w:t xml:space="preserve"> </w:t>
      </w:r>
      <w:r w:rsidRPr="005C6CE1">
        <w:t>Аккультурация традиционных орнаментов в декоративно-прикл</w:t>
      </w:r>
      <w:r>
        <w:t>адном искусстве Приднестровья.</w:t>
      </w:r>
    </w:p>
    <w:p w:rsidR="00447FEC" w:rsidRPr="005C6CE1" w:rsidRDefault="00447FEC" w:rsidP="00447FEC">
      <w:pPr>
        <w:ind w:firstLine="567"/>
      </w:pPr>
      <w:r w:rsidRPr="005C6CE1">
        <w:t>Научный руководитель – доцент</w:t>
      </w:r>
      <w:r w:rsidRPr="005C6CE1">
        <w:rPr>
          <w:b/>
        </w:rPr>
        <w:t xml:space="preserve"> </w:t>
      </w:r>
      <w:proofErr w:type="spellStart"/>
      <w:r w:rsidRPr="005C6CE1">
        <w:rPr>
          <w:b/>
        </w:rPr>
        <w:t>Мосийчук</w:t>
      </w:r>
      <w:proofErr w:type="spellEnd"/>
      <w:r w:rsidRPr="005C6CE1">
        <w:rPr>
          <w:b/>
        </w:rPr>
        <w:t xml:space="preserve"> А.М.</w:t>
      </w:r>
    </w:p>
    <w:p w:rsidR="00447FEC" w:rsidRPr="005C6CE1" w:rsidRDefault="00447FEC" w:rsidP="00447FEC">
      <w:pPr>
        <w:ind w:firstLine="567"/>
      </w:pPr>
      <w:r>
        <w:rPr>
          <w:b/>
          <w:i/>
        </w:rPr>
        <w:t>Малышева А., Бурьян Т.</w:t>
      </w:r>
      <w:r w:rsidRPr="005C6CE1">
        <w:t xml:space="preserve"> Иконы Божьей Матери.</w:t>
      </w:r>
    </w:p>
    <w:p w:rsidR="00447FEC" w:rsidRPr="005C6CE1" w:rsidRDefault="00447FEC" w:rsidP="00447FEC">
      <w:pPr>
        <w:ind w:firstLine="567"/>
      </w:pPr>
      <w:r w:rsidRPr="005C6CE1">
        <w:t xml:space="preserve">Научный руководитель – преп. </w:t>
      </w:r>
      <w:r w:rsidRPr="005C6CE1">
        <w:rPr>
          <w:b/>
        </w:rPr>
        <w:t>Брага Л.И.</w:t>
      </w:r>
      <w:r w:rsidRPr="005C6CE1">
        <w:t xml:space="preserve"> </w:t>
      </w:r>
    </w:p>
    <w:p w:rsidR="00447FEC" w:rsidRPr="005C6CE1" w:rsidRDefault="00447FEC" w:rsidP="00447FEC">
      <w:pPr>
        <w:ind w:firstLine="567"/>
      </w:pPr>
      <w:r>
        <w:rPr>
          <w:b/>
          <w:i/>
        </w:rPr>
        <w:t xml:space="preserve">Дубинина А., </w:t>
      </w:r>
      <w:proofErr w:type="spellStart"/>
      <w:r>
        <w:rPr>
          <w:b/>
          <w:i/>
        </w:rPr>
        <w:t>Ситенко</w:t>
      </w:r>
      <w:proofErr w:type="spellEnd"/>
      <w:r>
        <w:rPr>
          <w:b/>
          <w:i/>
        </w:rPr>
        <w:t xml:space="preserve"> К.</w:t>
      </w:r>
      <w:r w:rsidRPr="005C6CE1">
        <w:t xml:space="preserve"> Современные художественные стили и направления.</w:t>
      </w:r>
    </w:p>
    <w:p w:rsidR="00447FEC" w:rsidRPr="005C6CE1" w:rsidRDefault="00447FEC" w:rsidP="00447FEC">
      <w:pPr>
        <w:ind w:firstLine="567"/>
      </w:pPr>
      <w:r w:rsidRPr="005C6CE1">
        <w:t xml:space="preserve">Научный </w:t>
      </w:r>
      <w:r>
        <w:t>руководитель –</w:t>
      </w:r>
      <w:r w:rsidRPr="005C6CE1">
        <w:t xml:space="preserve"> преп. </w:t>
      </w:r>
      <w:r w:rsidRPr="005C6CE1">
        <w:rPr>
          <w:b/>
        </w:rPr>
        <w:t>Брага Л.И.</w:t>
      </w:r>
      <w:r w:rsidRPr="005C6CE1">
        <w:t xml:space="preserve"> </w:t>
      </w:r>
    </w:p>
    <w:p w:rsidR="00447FEC" w:rsidRPr="005C6CE1" w:rsidRDefault="00447FEC" w:rsidP="00447FEC">
      <w:pPr>
        <w:ind w:firstLine="567"/>
        <w:jc w:val="both"/>
      </w:pPr>
      <w:r w:rsidRPr="005C6CE1">
        <w:rPr>
          <w:b/>
          <w:i/>
        </w:rPr>
        <w:t>Маркова</w:t>
      </w:r>
      <w:r>
        <w:rPr>
          <w:b/>
          <w:i/>
        </w:rPr>
        <w:t xml:space="preserve"> И., Федоренко Ю.</w:t>
      </w:r>
      <w:r w:rsidRPr="005C6CE1">
        <w:t xml:space="preserve"> </w:t>
      </w:r>
      <w:proofErr w:type="spellStart"/>
      <w:r w:rsidRPr="005C6CE1">
        <w:t>Инфографика</w:t>
      </w:r>
      <w:proofErr w:type="spellEnd"/>
      <w:r w:rsidRPr="005C6CE1">
        <w:t xml:space="preserve"> как средство визуальной коммуникации.</w:t>
      </w:r>
    </w:p>
    <w:p w:rsidR="00447FEC" w:rsidRPr="005C6CE1" w:rsidRDefault="00447FEC" w:rsidP="00447FEC">
      <w:pPr>
        <w:ind w:firstLine="567"/>
      </w:pPr>
      <w:r w:rsidRPr="005C6CE1">
        <w:t xml:space="preserve">Научный руководитель – доцент </w:t>
      </w:r>
      <w:proofErr w:type="spellStart"/>
      <w:r w:rsidRPr="005C6CE1">
        <w:rPr>
          <w:b/>
        </w:rPr>
        <w:t>Мосийчук</w:t>
      </w:r>
      <w:proofErr w:type="spellEnd"/>
      <w:r w:rsidRPr="005C6CE1">
        <w:rPr>
          <w:b/>
        </w:rPr>
        <w:t xml:space="preserve"> И.П</w:t>
      </w:r>
      <w:r w:rsidRPr="005C6CE1">
        <w:t xml:space="preserve">. </w:t>
      </w:r>
    </w:p>
    <w:p w:rsidR="00EA4010" w:rsidRDefault="00EA4010">
      <w:bookmarkStart w:id="0" w:name="_GoBack"/>
      <w:bookmarkEnd w:id="0"/>
    </w:p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6"/>
    <w:rsid w:val="0019429C"/>
    <w:rsid w:val="00447FEC"/>
    <w:rsid w:val="00800446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Home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2016-04-07T09:25:00Z</dcterms:created>
  <dcterms:modified xsi:type="dcterms:W3CDTF">2016-04-07T09:25:00Z</dcterms:modified>
</cp:coreProperties>
</file>