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2C4" w:rsidRDefault="00E512C4" w:rsidP="00E51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7D1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E7D11">
        <w:rPr>
          <w:rFonts w:ascii="Times New Roman" w:hAnsi="Times New Roman" w:cs="Times New Roman"/>
          <w:b/>
          <w:sz w:val="28"/>
          <w:szCs w:val="28"/>
        </w:rPr>
        <w:t xml:space="preserve"> блок</w:t>
      </w:r>
      <w:r w:rsidRPr="005E7D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примерный тест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62EF">
        <w:rPr>
          <w:rFonts w:ascii="Times New Roman" w:hAnsi="Times New Roman" w:cs="Times New Roman"/>
          <w:sz w:val="24"/>
          <w:szCs w:val="24"/>
        </w:rPr>
        <w:t>1). Из каких важных и полезных инструментов состоит Битрикс24?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5C62EF">
        <w:rPr>
          <w:rFonts w:ascii="Times New Roman" w:hAnsi="Times New Roman" w:cs="Times New Roman"/>
          <w:i/>
          <w:sz w:val="24"/>
          <w:szCs w:val="24"/>
        </w:rPr>
        <w:t>– CRM, Задачи и проекты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5C62EF">
        <w:rPr>
          <w:rFonts w:ascii="Times New Roman" w:hAnsi="Times New Roman" w:cs="Times New Roman"/>
          <w:i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sz w:val="24"/>
          <w:szCs w:val="24"/>
        </w:rPr>
        <w:t>Контакт-центр и Компания.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– Сайты и магазины.</w:t>
      </w:r>
    </w:p>
    <w:p w:rsid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Все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выше перечисленные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sz w:val="24"/>
          <w:szCs w:val="24"/>
          <w:shd w:val="clear" w:color="auto" w:fill="FFFFFF"/>
        </w:rPr>
        <w:t>2). Можно ли сохранить задачи и элементы CRM уволенного сотрудника?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– Можно назначить </w:t>
      </w:r>
      <w:proofErr w:type="gramStart"/>
      <w:r w:rsidRPr="005C62E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новых</w:t>
      </w:r>
      <w:proofErr w:type="gramEnd"/>
      <w:r w:rsidRPr="005C62E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ответственных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 на задачи, и на элементы CRM.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– Делегируются только задачи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– Можно сохранить только элементы CRM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– При увольнении все записи удаляются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</w:p>
    <w:p w:rsidR="00E512C4" w:rsidRPr="005C62EF" w:rsidRDefault="00E512C4" w:rsidP="00E512C4">
      <w:pPr>
        <w:spacing w:after="0" w:line="240" w:lineRule="auto"/>
        <w:ind w:left="-60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3). Для чего нужна кнопка "Не следить" под сообщением в Живой ленте?</w:t>
      </w:r>
    </w:p>
    <w:p w:rsidR="00E512C4" w:rsidRPr="005C62EF" w:rsidRDefault="00E512C4" w:rsidP="00E512C4">
      <w:pPr>
        <w:spacing w:after="0" w:line="240" w:lineRule="auto"/>
        <w:ind w:left="-60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–Чтобы не следить и не получать уведомления о сообщения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</w:t>
      </w:r>
    </w:p>
    <w:p w:rsidR="00E512C4" w:rsidRPr="005C62EF" w:rsidRDefault="00E512C4" w:rsidP="00E512C4">
      <w:pPr>
        <w:spacing w:after="0" w:line="240" w:lineRule="auto"/>
        <w:ind w:left="-60"/>
        <w:contextualSpacing/>
        <w:jc w:val="both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– Отключает все уведомления в Живой ленте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Default="00E512C4" w:rsidP="00E512C4">
      <w:pPr>
        <w:spacing w:after="0" w:line="240" w:lineRule="auto"/>
        <w:ind w:left="-60"/>
        <w:contextualSpacing/>
        <w:jc w:val="both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– Исключает пользователя из получателей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Pr="005C62EF" w:rsidRDefault="00E512C4" w:rsidP="00E512C4">
      <w:pPr>
        <w:spacing w:after="0" w:line="240" w:lineRule="auto"/>
        <w:ind w:left="-60"/>
        <w:contextualSpacing/>
        <w:jc w:val="both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</w:p>
    <w:p w:rsidR="00E512C4" w:rsidRPr="005C62EF" w:rsidRDefault="00E512C4" w:rsidP="00E512C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4). Можно ли поставить задачу от чужого имени?</w:t>
      </w:r>
    </w:p>
    <w:p w:rsidR="00E512C4" w:rsidRPr="005C62EF" w:rsidRDefault="00E512C4" w:rsidP="00E512C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444549"/>
          <w:sz w:val="24"/>
          <w:szCs w:val="24"/>
        </w:rPr>
      </w:pPr>
      <w:r w:rsidRPr="005C62EF">
        <w:rPr>
          <w:rFonts w:ascii="Times New Roman" w:hAnsi="Times New Roman" w:cs="Times New Roman"/>
          <w:i/>
          <w:color w:val="444549"/>
          <w:sz w:val="24"/>
          <w:szCs w:val="24"/>
        </w:rPr>
        <w:t>–</w:t>
      </w:r>
      <w:r>
        <w:rPr>
          <w:rFonts w:ascii="Times New Roman" w:hAnsi="Times New Roman" w:cs="Times New Roman"/>
          <w:i/>
          <w:color w:val="444549"/>
          <w:sz w:val="24"/>
          <w:szCs w:val="24"/>
        </w:rPr>
        <w:t xml:space="preserve"> Можно, но только самому себе.</w:t>
      </w:r>
    </w:p>
    <w:p w:rsidR="00E512C4" w:rsidRPr="005C62EF" w:rsidRDefault="00E512C4" w:rsidP="00E512C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444549"/>
          <w:sz w:val="24"/>
          <w:szCs w:val="24"/>
        </w:rPr>
        <w:t>–</w:t>
      </w: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Можно, но задачи с низким приоритетом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Pr="005C62EF" w:rsidRDefault="00E512C4" w:rsidP="00E512C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– Ставить задачи можно только от своего имени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Default="00E512C4" w:rsidP="00E512C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– Да, но так можно делать, работая только с быстрыми задачами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Pr="005C62EF" w:rsidRDefault="00E512C4" w:rsidP="00E512C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444549"/>
          <w:sz w:val="24"/>
          <w:szCs w:val="24"/>
        </w:rPr>
      </w:pPr>
    </w:p>
    <w:p w:rsidR="00E512C4" w:rsidRPr="005C62EF" w:rsidRDefault="00E512C4" w:rsidP="00E512C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5). Если покинуть группу, можно ли снова вступить в нее?</w:t>
      </w:r>
    </w:p>
    <w:p w:rsidR="00E512C4" w:rsidRPr="005C62EF" w:rsidRDefault="00E512C4" w:rsidP="00E512C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– Да, можно.</w:t>
      </w:r>
    </w:p>
    <w:p w:rsidR="00E512C4" w:rsidRPr="005C62EF" w:rsidRDefault="00E512C4" w:rsidP="00E512C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– Нет, нельзя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Pr="005C62EF" w:rsidRDefault="00E512C4" w:rsidP="00E512C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– Из группы нельзя выйти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Default="00E512C4" w:rsidP="00E512C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512C4" w:rsidRPr="005C62EF" w:rsidRDefault="00E512C4" w:rsidP="00E512C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6). Как привязать к событию сущность CRM?</w:t>
      </w:r>
    </w:p>
    <w:p w:rsidR="00E512C4" w:rsidRPr="005C62EF" w:rsidRDefault="00E512C4" w:rsidP="00E512C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444549"/>
          <w:sz w:val="24"/>
          <w:szCs w:val="24"/>
        </w:rPr>
      </w:pPr>
      <w:r w:rsidRPr="005C62EF">
        <w:rPr>
          <w:rFonts w:ascii="Times New Roman" w:hAnsi="Times New Roman" w:cs="Times New Roman"/>
          <w:i/>
          <w:color w:val="444549"/>
          <w:sz w:val="24"/>
          <w:szCs w:val="24"/>
        </w:rPr>
        <w:t xml:space="preserve">– </w:t>
      </w: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К событиям нельзя привязывать сущности CRM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Pr="005C62EF" w:rsidRDefault="00E512C4" w:rsidP="00E512C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444549"/>
          <w:sz w:val="24"/>
          <w:szCs w:val="24"/>
        </w:rPr>
      </w:pPr>
      <w:r w:rsidRPr="005C62EF">
        <w:rPr>
          <w:rFonts w:ascii="Times New Roman" w:hAnsi="Times New Roman" w:cs="Times New Roman"/>
          <w:i/>
          <w:color w:val="444549"/>
          <w:sz w:val="24"/>
          <w:szCs w:val="24"/>
        </w:rPr>
        <w:t xml:space="preserve">– </w:t>
      </w: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В форме редактирования сущности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Pr="005C62EF" w:rsidRDefault="00E512C4" w:rsidP="00E512C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444549"/>
          <w:sz w:val="24"/>
          <w:szCs w:val="24"/>
        </w:rPr>
      </w:pPr>
      <w:r>
        <w:rPr>
          <w:rFonts w:ascii="Times New Roman" w:hAnsi="Times New Roman" w:cs="Times New Roman"/>
          <w:i/>
          <w:color w:val="444549"/>
          <w:sz w:val="24"/>
          <w:szCs w:val="24"/>
        </w:rPr>
        <w:t>–</w:t>
      </w:r>
      <w:r w:rsidRPr="005C62EF">
        <w:rPr>
          <w:rFonts w:ascii="Times New Roman" w:hAnsi="Times New Roman" w:cs="Times New Roman"/>
          <w:i/>
          <w:color w:val="444549"/>
          <w:sz w:val="24"/>
          <w:szCs w:val="24"/>
        </w:rPr>
        <w:t xml:space="preserve">В форме </w:t>
      </w:r>
      <w:proofErr w:type="spellStart"/>
      <w:r>
        <w:rPr>
          <w:rFonts w:ascii="Times New Roman" w:hAnsi="Times New Roman" w:cs="Times New Roman"/>
          <w:i/>
          <w:color w:val="444549"/>
          <w:sz w:val="24"/>
          <w:szCs w:val="24"/>
        </w:rPr>
        <w:t>создания\редактирования</w:t>
      </w:r>
      <w:proofErr w:type="spellEnd"/>
      <w:r>
        <w:rPr>
          <w:rFonts w:ascii="Times New Roman" w:hAnsi="Times New Roman" w:cs="Times New Roman"/>
          <w:i/>
          <w:color w:val="444549"/>
          <w:sz w:val="24"/>
          <w:szCs w:val="24"/>
        </w:rPr>
        <w:t xml:space="preserve"> события.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– Выслать сущности приглашение к участию в событии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Default="00E512C4" w:rsidP="00E512C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512C4" w:rsidRPr="005C62EF" w:rsidRDefault="00E512C4" w:rsidP="00E512C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7). Какая валюта используется при составлении отчетов по проведенным сделкам?</w:t>
      </w:r>
    </w:p>
    <w:p w:rsidR="00E512C4" w:rsidRPr="005C62EF" w:rsidRDefault="00E512C4" w:rsidP="00E512C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444549"/>
          <w:sz w:val="24"/>
          <w:szCs w:val="24"/>
        </w:rPr>
      </w:pPr>
      <w:r w:rsidRPr="005C62EF">
        <w:rPr>
          <w:rFonts w:ascii="Times New Roman" w:hAnsi="Times New Roman" w:cs="Times New Roman"/>
          <w:i/>
          <w:color w:val="444549"/>
          <w:sz w:val="24"/>
          <w:szCs w:val="24"/>
        </w:rPr>
        <w:t>–</w:t>
      </w: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Базовая валюта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Pr="005C62EF" w:rsidRDefault="00E512C4" w:rsidP="00E512C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444549"/>
          <w:sz w:val="24"/>
          <w:szCs w:val="24"/>
        </w:rPr>
      </w:pPr>
      <w:r w:rsidRPr="005C62EF">
        <w:rPr>
          <w:rFonts w:ascii="Times New Roman" w:hAnsi="Times New Roman" w:cs="Times New Roman"/>
          <w:i/>
          <w:color w:val="444549"/>
          <w:sz w:val="24"/>
          <w:szCs w:val="24"/>
        </w:rPr>
        <w:t>–</w:t>
      </w: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Зависит от валюты сделок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Pr="005C62EF" w:rsidRDefault="00E512C4" w:rsidP="00E512C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444549"/>
          <w:sz w:val="24"/>
          <w:szCs w:val="24"/>
        </w:rPr>
      </w:pPr>
      <w:r w:rsidRPr="005C62EF">
        <w:rPr>
          <w:rFonts w:ascii="Times New Roman" w:hAnsi="Times New Roman" w:cs="Times New Roman"/>
          <w:i/>
          <w:color w:val="444549"/>
          <w:sz w:val="24"/>
          <w:szCs w:val="24"/>
        </w:rPr>
        <w:t>–</w:t>
      </w: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Валюта выбирается при составлении отчета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Pr="005C62EF" w:rsidRDefault="00E512C4" w:rsidP="00E512C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444549"/>
          <w:sz w:val="24"/>
          <w:szCs w:val="24"/>
        </w:rPr>
      </w:pPr>
      <w:r>
        <w:rPr>
          <w:rFonts w:ascii="Times New Roman" w:hAnsi="Times New Roman" w:cs="Times New Roman"/>
          <w:i/>
          <w:color w:val="444549"/>
          <w:sz w:val="24"/>
          <w:szCs w:val="24"/>
        </w:rPr>
        <w:t>– Валюта отчетов.</w:t>
      </w:r>
    </w:p>
    <w:p w:rsidR="00E512C4" w:rsidRDefault="00E512C4" w:rsidP="00E512C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444549"/>
          <w:sz w:val="24"/>
          <w:szCs w:val="24"/>
        </w:rPr>
      </w:pPr>
    </w:p>
    <w:p w:rsidR="00E512C4" w:rsidRPr="005C62EF" w:rsidRDefault="00E512C4" w:rsidP="00E512C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44549"/>
          <w:sz w:val="24"/>
          <w:szCs w:val="24"/>
          <w:lang w:eastAsia="ru-RU"/>
        </w:rPr>
      </w:pPr>
      <w:r w:rsidRPr="005C62EF">
        <w:rPr>
          <w:rFonts w:ascii="Times New Roman" w:hAnsi="Times New Roman" w:cs="Times New Roman"/>
          <w:color w:val="444549"/>
          <w:sz w:val="24"/>
          <w:szCs w:val="24"/>
        </w:rPr>
        <w:t>8).</w:t>
      </w:r>
      <w:r w:rsidRPr="005C62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Сколько хранятся удаленные файлы в корзине?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6264" cy="1857375"/>
            <wp:effectExtent l="19050" t="0" r="0" b="0"/>
            <wp:docPr id="5" name="Рисунок 5" descr="https://helpdesk.bitrix24.ru/upload/medialibrary/df2/%D0%9A%D0%BE%D1%80%D0%B7%D0%B8%D0%BD%D0%B0%20%D0%BD%D0%B0%20%D0%B4%D0%B8%D1%81%D0%BA%D0%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elpdesk.bitrix24.ru/upload/medialibrary/df2/%D0%9A%D0%BE%D1%80%D0%B7%D0%B8%D0%BD%D0%B0%20%D0%BD%D0%B0%20%D0%B4%D0%B8%D1%81%D0%BA%D0%B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190" cy="186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2C4" w:rsidRP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E512C4">
        <w:rPr>
          <w:rFonts w:ascii="Times New Roman" w:hAnsi="Times New Roman" w:cs="Times New Roman"/>
          <w:i/>
          <w:sz w:val="24"/>
          <w:szCs w:val="24"/>
        </w:rPr>
        <w:lastRenderedPageBreak/>
        <w:t>– 7 дней</w:t>
      </w:r>
    </w:p>
    <w:p w:rsidR="00E512C4" w:rsidRP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E512C4">
        <w:rPr>
          <w:rFonts w:ascii="Times New Roman" w:hAnsi="Times New Roman" w:cs="Times New Roman"/>
          <w:i/>
          <w:sz w:val="24"/>
          <w:szCs w:val="24"/>
        </w:rPr>
        <w:t xml:space="preserve">– Неограниченно </w:t>
      </w:r>
    </w:p>
    <w:p w:rsidR="00E512C4" w:rsidRP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E512C4">
        <w:rPr>
          <w:rFonts w:ascii="Times New Roman" w:hAnsi="Times New Roman" w:cs="Times New Roman"/>
          <w:i/>
          <w:sz w:val="24"/>
          <w:szCs w:val="24"/>
        </w:rPr>
        <w:t>– 180 дней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5C62EF">
        <w:rPr>
          <w:rFonts w:ascii="Times New Roman" w:hAnsi="Times New Roman" w:cs="Times New Roman"/>
          <w:i/>
          <w:sz w:val="24"/>
          <w:szCs w:val="24"/>
        </w:rPr>
        <w:t>– 30 дней</w:t>
      </w:r>
    </w:p>
    <w:p w:rsid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62EF">
        <w:rPr>
          <w:rFonts w:ascii="Times New Roman" w:hAnsi="Times New Roman" w:cs="Times New Roman"/>
          <w:sz w:val="24"/>
          <w:szCs w:val="24"/>
        </w:rPr>
        <w:t xml:space="preserve">9). Если вы использовали </w:t>
      </w:r>
      <w:proofErr w:type="spellStart"/>
      <w:r w:rsidRPr="005C62EF">
        <w:rPr>
          <w:rFonts w:ascii="Times New Roman" w:hAnsi="Times New Roman" w:cs="Times New Roman"/>
          <w:sz w:val="24"/>
          <w:szCs w:val="24"/>
        </w:rPr>
        <w:t>демо-режим</w:t>
      </w:r>
      <w:proofErr w:type="spellEnd"/>
      <w:r w:rsidRPr="005C62EF">
        <w:rPr>
          <w:rFonts w:ascii="Times New Roman" w:hAnsi="Times New Roman" w:cs="Times New Roman"/>
          <w:sz w:val="24"/>
          <w:szCs w:val="24"/>
        </w:rPr>
        <w:t xml:space="preserve"> других редакций, то после окончания срока </w:t>
      </w:r>
      <w:proofErr w:type="spellStart"/>
      <w:r w:rsidRPr="005C62EF">
        <w:rPr>
          <w:rFonts w:ascii="Times New Roman" w:hAnsi="Times New Roman" w:cs="Times New Roman"/>
          <w:sz w:val="24"/>
          <w:szCs w:val="24"/>
        </w:rPr>
        <w:t>демо-режима</w:t>
      </w:r>
      <w:proofErr w:type="spellEnd"/>
      <w:r w:rsidRPr="005C62EF">
        <w:rPr>
          <w:rFonts w:ascii="Times New Roman" w:hAnsi="Times New Roman" w:cs="Times New Roman"/>
          <w:sz w:val="24"/>
          <w:szCs w:val="24"/>
        </w:rPr>
        <w:t>: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5C62EF">
        <w:rPr>
          <w:rFonts w:ascii="Times New Roman" w:hAnsi="Times New Roman" w:cs="Times New Roman"/>
          <w:i/>
          <w:sz w:val="24"/>
          <w:szCs w:val="24"/>
        </w:rPr>
        <w:t xml:space="preserve">– Занесённые данные будут сохранены, по окончанию </w:t>
      </w:r>
      <w:proofErr w:type="spellStart"/>
      <w:r w:rsidRPr="005C62EF">
        <w:rPr>
          <w:rFonts w:ascii="Times New Roman" w:hAnsi="Times New Roman" w:cs="Times New Roman"/>
          <w:i/>
          <w:sz w:val="24"/>
          <w:szCs w:val="24"/>
        </w:rPr>
        <w:t>демо-режима</w:t>
      </w:r>
      <w:proofErr w:type="spellEnd"/>
      <w:r w:rsidRPr="005C62EF">
        <w:rPr>
          <w:rFonts w:ascii="Times New Roman" w:hAnsi="Times New Roman" w:cs="Times New Roman"/>
          <w:i/>
          <w:sz w:val="24"/>
          <w:szCs w:val="24"/>
        </w:rPr>
        <w:t xml:space="preserve"> деактивированы.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5C62EF">
        <w:rPr>
          <w:rFonts w:ascii="Times New Roman" w:hAnsi="Times New Roman" w:cs="Times New Roman"/>
          <w:i/>
          <w:sz w:val="24"/>
          <w:szCs w:val="24"/>
        </w:rPr>
        <w:t>– Занесённые данные пропадут, если лицензия на новую редакцию не активирована вовремя.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5C62EF">
        <w:rPr>
          <w:rFonts w:ascii="Times New Roman" w:hAnsi="Times New Roman" w:cs="Times New Roman"/>
          <w:i/>
          <w:sz w:val="24"/>
          <w:szCs w:val="24"/>
        </w:rPr>
        <w:t>– Занесённые данные будут сохранены, но не будут активны до пок</w:t>
      </w:r>
      <w:r>
        <w:rPr>
          <w:rFonts w:ascii="Times New Roman" w:hAnsi="Times New Roman" w:cs="Times New Roman"/>
          <w:i/>
          <w:sz w:val="24"/>
          <w:szCs w:val="24"/>
        </w:rPr>
        <w:t>упки лицензии на новую редакцию</w:t>
      </w:r>
    </w:p>
    <w:p w:rsidR="00E512C4" w:rsidRDefault="00E512C4" w:rsidP="00E512C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444549"/>
          <w:sz w:val="24"/>
          <w:szCs w:val="24"/>
        </w:rPr>
      </w:pPr>
    </w:p>
    <w:p w:rsidR="00E512C4" w:rsidRPr="005C62EF" w:rsidRDefault="00E512C4" w:rsidP="00E512C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color w:val="444549"/>
          <w:sz w:val="24"/>
          <w:szCs w:val="24"/>
        </w:rPr>
        <w:t>10).</w:t>
      </w:r>
      <w:r w:rsidRPr="005C62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Данное поле показывает: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6380" cy="1587500"/>
            <wp:effectExtent l="0" t="0" r="0" b="0"/>
            <wp:docPr id="6" name="Рисунок 6" descr="https://dev.1c-bitrix.ru/images/portal_user/bizproc/vidget_bp_num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v.1c-bitrix.ru/images/portal_user/bizproc/vidget_bp_numbe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2C4" w:rsidRP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E512C4">
        <w:rPr>
          <w:rFonts w:ascii="Times New Roman" w:hAnsi="Times New Roman" w:cs="Times New Roman"/>
          <w:i/>
          <w:sz w:val="24"/>
          <w:szCs w:val="24"/>
        </w:rPr>
        <w:t>– Количество запущенных самим пользователем бизнес-процессов.</w:t>
      </w:r>
    </w:p>
    <w:p w:rsidR="00E512C4" w:rsidRP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E512C4">
        <w:rPr>
          <w:rFonts w:ascii="Times New Roman" w:hAnsi="Times New Roman" w:cs="Times New Roman"/>
          <w:i/>
          <w:sz w:val="24"/>
          <w:szCs w:val="24"/>
        </w:rPr>
        <w:t>– Сколько бизнес-процессов ждут реакции.</w:t>
      </w:r>
    </w:p>
    <w:p w:rsidR="00E512C4" w:rsidRP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E512C4">
        <w:rPr>
          <w:rFonts w:ascii="Times New Roman" w:hAnsi="Times New Roman" w:cs="Times New Roman"/>
          <w:i/>
          <w:sz w:val="24"/>
          <w:szCs w:val="24"/>
        </w:rPr>
        <w:t>– Количество просроченных бизнес-процессов.</w:t>
      </w:r>
    </w:p>
    <w:p w:rsid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sz w:val="24"/>
          <w:szCs w:val="24"/>
        </w:rPr>
        <w:t xml:space="preserve">11). </w:t>
      </w:r>
      <w:r w:rsidRPr="005C62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Для чего настраивается Общий доступ на диске?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62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85253" cy="2260121"/>
            <wp:effectExtent l="0" t="0" r="0" b="6985"/>
            <wp:docPr id="10" name="Рисунок 10" descr="https://helpdesk.bitrix24.ru/upload/medialibrary/483/%D0%9E%D0%B1%D1%89%D0%B8%D0%B9%20%D0%B4%D0%BE%D1%81%D1%82%D1%83%D0%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lpdesk.bitrix24.ru/upload/medialibrary/483/%D0%9E%D0%B1%D1%89%D0%B8%D0%B9%20%D0%B4%D0%BE%D1%81%D1%82%D1%83%D0%B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364" cy="226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5C62EF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Чтобы коллеги могли работать с вашими файлами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5C62EF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Чтобы на вашем диске были файлы всех коллег</w:t>
      </w:r>
    </w:p>
    <w:p w:rsidR="00E512C4" w:rsidRP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Чтобы коллеги 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могли работать с вашими файлами</w:t>
      </w:r>
    </w:p>
    <w:p w:rsidR="00E512C4" w:rsidRDefault="00E512C4" w:rsidP="00E512C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512C4" w:rsidRPr="005C62EF" w:rsidRDefault="00E512C4" w:rsidP="00E512C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12). Для чего нужна страница </w:t>
      </w:r>
      <w:proofErr w:type="spellStart"/>
      <w:r w:rsidRPr="005C62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Канбан</w:t>
      </w:r>
      <w:proofErr w:type="spellEnd"/>
      <w:r w:rsidRPr="005C62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?</w:t>
      </w:r>
    </w:p>
    <w:p w:rsidR="00E512C4" w:rsidRPr="005C62EF" w:rsidRDefault="00E512C4" w:rsidP="00E512C4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– Чтобы планировать задачи между отделами</w:t>
      </w:r>
    </w:p>
    <w:p w:rsidR="00E512C4" w:rsidRPr="005C62EF" w:rsidRDefault="00E512C4" w:rsidP="00E512C4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– Для работы с проектами </w:t>
      </w:r>
    </w:p>
    <w:p w:rsidR="00E512C4" w:rsidRPr="005C62EF" w:rsidRDefault="00E512C4" w:rsidP="00E512C4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– Для организации личных задач</w:t>
      </w:r>
    </w:p>
    <w:p w:rsid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62EF">
        <w:rPr>
          <w:rFonts w:ascii="Times New Roman" w:hAnsi="Times New Roman" w:cs="Times New Roman"/>
          <w:sz w:val="24"/>
          <w:szCs w:val="24"/>
        </w:rPr>
        <w:lastRenderedPageBreak/>
        <w:t xml:space="preserve">13). </w:t>
      </w:r>
      <w:r w:rsidRPr="005C62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Как создать событие в определенном календаре? </w:t>
      </w:r>
      <w:r w:rsidRPr="005C62EF">
        <w:rPr>
          <w:rFonts w:ascii="Times New Roman" w:hAnsi="Times New Roman" w:cs="Times New Roman"/>
          <w:sz w:val="24"/>
          <w:szCs w:val="24"/>
        </w:rPr>
        <w:t xml:space="preserve"> </w:t>
      </w:r>
      <w:r w:rsidRPr="005C62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92768" cy="2429941"/>
            <wp:effectExtent l="0" t="0" r="8255" b="8890"/>
            <wp:docPr id="19" name="Рисунок 19" descr="ÐÐ¾Ð²Ð¾Ðµ ÑÐ¾Ð±ÑÑ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Ð¾Ð²Ð¾Ðµ ÑÐ¾Ð±ÑÑ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255" cy="243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Никак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5C62EF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Выбрать календарь в полной форме добавления события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Перед добавлением события отключить все другие календари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– Указать данный календарь как календарь для приглашений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14).</w:t>
      </w:r>
      <w:r w:rsidRPr="005C62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62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Бизнес-процессы могут быть следующих типов: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– 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Последовательный бизнес-процесс.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– Параллельный бизнес-процесс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– Бизнес-процесс со 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статусами.</w:t>
      </w:r>
    </w:p>
    <w:p w:rsid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15). Возможно ли редактирование документов портала через внешние сервисы?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– Да,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если разрешено администратором</w:t>
      </w:r>
      <w:r w:rsidR="00407536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– Нет, нельзя работать через внешние сервисы</w:t>
      </w:r>
      <w:r w:rsidR="00407536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– Да, всегда можно</w:t>
      </w:r>
      <w:r w:rsidR="00407536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P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–</w:t>
      </w:r>
      <w:r w:rsidRPr="005C62E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Нет, возможен только просмотр</w:t>
      </w:r>
      <w:r w:rsidR="00407536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16). Что можно изменить во внешнем виде списка? 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5085" cy="1442720"/>
            <wp:effectExtent l="0" t="0" r="3810" b="5080"/>
            <wp:docPr id="25" name="Рисунок 25" descr="https://dev.1c-bitrix.ru/images/portal_user/services/lists/lists_list_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ev.1c-bitrix.ru/images/portal_user/services/lists/lists_list_5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731" cy="144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–</w:t>
      </w:r>
      <w:r w:rsidRPr="005C62EF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Порядок следования столбцов</w:t>
      </w:r>
      <w:r w:rsidR="00407536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– Задать высоту для каждой строки</w:t>
      </w:r>
      <w:r w:rsidR="00407536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.</w:t>
      </w:r>
    </w:p>
    <w:p w:rsid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</w:pPr>
      <w:r w:rsidRPr="005C62EF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– </w:t>
      </w:r>
      <w:proofErr w:type="gramStart"/>
      <w:r w:rsidRPr="005C62EF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Указать какие нужны</w:t>
      </w:r>
      <w:proofErr w:type="gramEnd"/>
      <w:r w:rsidRPr="005C62EF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столбцы</w:t>
      </w:r>
      <w:r w:rsidR="00407536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53535"/>
          <w:sz w:val="24"/>
          <w:szCs w:val="24"/>
        </w:rPr>
      </w:pPr>
      <w:r w:rsidRPr="005C62EF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– Цветовую схему</w:t>
      </w:r>
      <w:r w:rsidR="00407536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53535"/>
          <w:sz w:val="24"/>
          <w:szCs w:val="24"/>
        </w:rPr>
        <w:t xml:space="preserve">– </w:t>
      </w:r>
      <w:r w:rsidRPr="005C62EF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Задать ширину для каждого столбца</w:t>
      </w:r>
      <w:r w:rsidR="00407536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.</w:t>
      </w:r>
    </w:p>
    <w:p w:rsid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17). </w:t>
      </w:r>
      <w:r w:rsidRPr="005C62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Списки – это: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82756" cy="1779150"/>
            <wp:effectExtent l="0" t="0" r="0" b="0"/>
            <wp:docPr id="26" name="Рисунок 26" descr="https://dev.1c-bitrix.ru/images/portal_user/services/lists/lists_list_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ev.1c-bitrix.ru/images/portal_user/services/lists/lists_list_5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142" cy="1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– Инструмент для хранения структурированной информации</w:t>
      </w:r>
      <w:r w:rsidR="00407536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5C62EF">
        <w:rPr>
          <w:rFonts w:ascii="Times New Roman" w:hAnsi="Times New Roman" w:cs="Times New Roman"/>
          <w:i/>
          <w:color w:val="353535"/>
          <w:sz w:val="24"/>
          <w:szCs w:val="24"/>
        </w:rPr>
        <w:br/>
      </w:r>
      <w:r w:rsidRPr="005C62EF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– Инструмент для структурирования хранимой информации</w:t>
      </w:r>
      <w:r w:rsidR="00407536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.</w:t>
      </w:r>
    </w:p>
    <w:p w:rsidR="00E512C4" w:rsidRDefault="00E512C4" w:rsidP="00E512C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</w:p>
    <w:p w:rsidR="00E512C4" w:rsidRPr="005C62EF" w:rsidRDefault="00E512C4" w:rsidP="00E512C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62EF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18). </w:t>
      </w:r>
      <w:r w:rsidRPr="005C62E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Необходимо, чтобы каждый менеджер компании мог просматривать отчеты CRM только по своей деятельности. Как это осуществить?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– Это осуществляется администратором портала на уровне групп сотрудников</w:t>
      </w:r>
      <w:r w:rsidR="00407536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.</w:t>
      </w:r>
      <w:r w:rsidRPr="005C62EF">
        <w:rPr>
          <w:rFonts w:ascii="Times New Roman" w:hAnsi="Times New Roman" w:cs="Times New Roman"/>
          <w:i/>
          <w:color w:val="353535"/>
          <w:sz w:val="24"/>
          <w:szCs w:val="24"/>
        </w:rPr>
        <w:br/>
      </w:r>
      <w:r w:rsidRPr="005C62EF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– Настроить доступ к конструктору отчетов</w:t>
      </w:r>
      <w:r w:rsidR="00407536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.</w:t>
      </w:r>
      <w:r w:rsidRPr="005C62EF">
        <w:rPr>
          <w:rFonts w:ascii="Times New Roman" w:hAnsi="Times New Roman" w:cs="Times New Roman"/>
          <w:i/>
          <w:color w:val="353535"/>
          <w:sz w:val="24"/>
          <w:szCs w:val="24"/>
        </w:rPr>
        <w:br/>
      </w:r>
      <w:r w:rsidRPr="005C62EF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– Каждый сотрудник CRM видит отчеты только по своей деятельности</w:t>
      </w:r>
      <w:r w:rsidR="00407536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.</w:t>
      </w:r>
      <w:r w:rsidRPr="005C62EF">
        <w:rPr>
          <w:rFonts w:ascii="Times New Roman" w:hAnsi="Times New Roman" w:cs="Times New Roman"/>
          <w:i/>
          <w:color w:val="353535"/>
          <w:sz w:val="24"/>
          <w:szCs w:val="24"/>
        </w:rPr>
        <w:br/>
      </w:r>
      <w:r w:rsidRPr="005C62EF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– Назначить менеджерам нужную роль CRM</w:t>
      </w:r>
      <w:r w:rsidR="00407536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19). </w:t>
      </w:r>
      <w:r w:rsidRPr="005C62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Закладка со счетами в профиле сущности отсутствует </w:t>
      </w:r>
      <w:proofErr w:type="gramStart"/>
      <w:r w:rsidRPr="005C62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для</w:t>
      </w:r>
      <w:proofErr w:type="gramEnd"/>
      <w:r w:rsidRPr="005C62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8271" cy="615337"/>
            <wp:effectExtent l="0" t="0" r="0" b="0"/>
            <wp:docPr id="39" name="Рисунок 39" descr="https://dev.1c-bitrix.ru/upload/learning/af8/lead_pr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v.1c-bitrix.ru/upload/learning/af8/lead_pro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209" cy="61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– Сделок</w:t>
      </w:r>
      <w:r w:rsidR="00407536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– </w:t>
      </w:r>
      <w:proofErr w:type="spellStart"/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Лидов</w:t>
      </w:r>
      <w:proofErr w:type="spellEnd"/>
      <w:r w:rsidR="00407536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– Контактов</w:t>
      </w:r>
      <w:r w:rsidR="00407536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– Компаний</w:t>
      </w:r>
      <w:r w:rsidR="00407536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20). </w:t>
      </w:r>
      <w:r w:rsidRPr="005C62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Что можно сделать, если в CRM нет нужного вам статуса </w:t>
      </w:r>
      <w:proofErr w:type="spellStart"/>
      <w:r w:rsidRPr="005C62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лида</w:t>
      </w:r>
      <w:proofErr w:type="spellEnd"/>
      <w:r w:rsidRPr="005C62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?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3729" cy="2346372"/>
            <wp:effectExtent l="0" t="0" r="0" b="0"/>
            <wp:docPr id="40" name="Рисунок 40" descr="https://dev.1c-bitrix.ru/images/curs_b24/tests/sprav_stat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v.1c-bitrix.ru/images/curs_b24/tests/sprav_statu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936" cy="235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– Добави</w:t>
      </w:r>
      <w:r w:rsidR="00407536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ть его на странице справочников.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– Добавить его на странице списка </w:t>
      </w:r>
      <w:proofErr w:type="spellStart"/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лидов</w:t>
      </w:r>
      <w:proofErr w:type="spellEnd"/>
      <w:r w:rsidR="00407536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– Статусы </w:t>
      </w:r>
      <w:proofErr w:type="spellStart"/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лида</w:t>
      </w:r>
      <w:proofErr w:type="spellEnd"/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не подлежат изменению и добавлению</w:t>
      </w:r>
      <w:r w:rsidR="00407536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– Переименовать имеющийся статус в новый, загрузив режим редактирования </w:t>
      </w:r>
      <w:proofErr w:type="spellStart"/>
      <w:r w:rsidRPr="005C62E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лида</w:t>
      </w:r>
      <w:proofErr w:type="spellEnd"/>
      <w:r w:rsidR="00407536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</w:p>
    <w:p w:rsidR="00E512C4" w:rsidRPr="00C91A8E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  <w:r w:rsidRPr="00C91A8E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21). </w:t>
      </w:r>
      <w:r w:rsidRPr="00C91A8E">
        <w:rPr>
          <w:rFonts w:ascii="Times New Roman" w:hAnsi="Times New Roman" w:cs="Times New Roman"/>
          <w:color w:val="353535"/>
          <w:sz w:val="24"/>
          <w:szCs w:val="24"/>
          <w:bdr w:val="none" w:sz="0" w:space="0" w:color="auto" w:frame="1"/>
          <w:shd w:val="clear" w:color="auto" w:fill="FFFFFF"/>
        </w:rPr>
        <w:t>Формат показа даты и времени в публичном разделе сайта определяется:</w:t>
      </w:r>
      <w:r w:rsidRPr="00C91A8E">
        <w:rPr>
          <w:rFonts w:ascii="Times New Roman" w:hAnsi="Times New Roman" w:cs="Times New Roman"/>
          <w:color w:val="353535"/>
          <w:sz w:val="24"/>
          <w:szCs w:val="24"/>
        </w:rPr>
        <w:br/>
      </w:r>
      <w:r w:rsidRPr="00C91A8E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– В форме создания/редактирования языка</w:t>
      </w:r>
      <w:r w:rsidR="00407536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.</w:t>
      </w:r>
      <w:r w:rsidRPr="00C91A8E">
        <w:rPr>
          <w:rFonts w:ascii="Times New Roman" w:hAnsi="Times New Roman" w:cs="Times New Roman"/>
          <w:i/>
          <w:color w:val="353535"/>
          <w:sz w:val="24"/>
          <w:szCs w:val="24"/>
        </w:rPr>
        <w:br/>
      </w:r>
      <w:r w:rsidRPr="00C91A8E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– На странице настроек модуля «Управление структурой»</w:t>
      </w:r>
      <w:r w:rsidR="00407536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.</w:t>
      </w:r>
      <w:r w:rsidRPr="00C91A8E">
        <w:rPr>
          <w:rFonts w:ascii="Times New Roman" w:hAnsi="Times New Roman" w:cs="Times New Roman"/>
          <w:i/>
          <w:color w:val="353535"/>
          <w:sz w:val="24"/>
          <w:szCs w:val="24"/>
        </w:rPr>
        <w:br/>
      </w:r>
      <w:r w:rsidRPr="00C91A8E">
        <w:rPr>
          <w:rFonts w:ascii="Times New Roman" w:hAnsi="Times New Roman" w:cs="Times New Roman"/>
          <w:b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– </w:t>
      </w:r>
      <w:r w:rsidRPr="008746F1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Отдельно для каждого сайта в форме создания/редактирования сайта</w:t>
      </w:r>
      <w:r w:rsidR="00407536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C91A8E">
        <w:rPr>
          <w:rFonts w:ascii="Times New Roman" w:hAnsi="Times New Roman" w:cs="Times New Roman"/>
          <w:i/>
          <w:color w:val="353535"/>
          <w:sz w:val="24"/>
          <w:szCs w:val="24"/>
        </w:rPr>
        <w:br/>
      </w:r>
      <w:r w:rsidRPr="00C91A8E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– В форме редактирования параметров корневого каталога сайта</w:t>
      </w:r>
      <w:r w:rsidR="00407536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.</w:t>
      </w:r>
    </w:p>
    <w:p w:rsid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</w:p>
    <w:p w:rsidR="00E512C4" w:rsidRPr="008746F1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746F1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22).</w:t>
      </w:r>
      <w:r w:rsidRPr="008746F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Системные настройки работы визуального редактора производятся:</w:t>
      </w:r>
    </w:p>
    <w:p w:rsidR="00E512C4" w:rsidRPr="008746F1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</w:pPr>
      <w:r w:rsidRPr="008746F1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– В настройках модуля «Управление структурой»</w:t>
      </w:r>
      <w:r w:rsidR="00407536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8746F1">
        <w:rPr>
          <w:rFonts w:ascii="Times New Roman" w:hAnsi="Times New Roman" w:cs="Times New Roman"/>
          <w:i/>
          <w:color w:val="353535"/>
          <w:sz w:val="24"/>
          <w:szCs w:val="24"/>
        </w:rPr>
        <w:br/>
      </w:r>
      <w:r w:rsidRPr="008746F1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– В настройках «Главного модуля»</w:t>
      </w:r>
      <w:r w:rsidR="00407536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.</w:t>
      </w:r>
      <w:r w:rsidRPr="008746F1">
        <w:rPr>
          <w:rFonts w:ascii="Times New Roman" w:hAnsi="Times New Roman" w:cs="Times New Roman"/>
          <w:i/>
          <w:color w:val="353535"/>
          <w:sz w:val="24"/>
          <w:szCs w:val="24"/>
        </w:rPr>
        <w:br/>
      </w:r>
      <w:r w:rsidRPr="008746F1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 xml:space="preserve">– Непосредственно в самом </w:t>
      </w:r>
      <w:proofErr w:type="spellStart"/>
      <w:r w:rsidRPr="008746F1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редактор</w:t>
      </w:r>
      <w:proofErr w:type="gramStart"/>
      <w:r w:rsidR="00407536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.</w:t>
      </w:r>
      <w:r w:rsidRPr="008746F1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е</w:t>
      </w:r>
      <w:proofErr w:type="spellEnd"/>
      <w:proofErr w:type="gramEnd"/>
    </w:p>
    <w:p w:rsid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</w:p>
    <w:p w:rsidR="00E512C4" w:rsidRPr="00802288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  <w:r w:rsidRPr="00802288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23).</w:t>
      </w:r>
      <w:r w:rsidRPr="008022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Какие нужно установить права на файл/папку, чтобы у пользователя был следующий набор кнопок на панели управления:</w:t>
      </w:r>
    </w:p>
    <w:p w:rsidR="00E512C4" w:rsidRPr="00802288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  <w:r w:rsidRPr="00802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9053" cy="1145065"/>
            <wp:effectExtent l="0" t="0" r="6985" b="0"/>
            <wp:docPr id="42" name="Рисунок 42" descr="ÐÐºÐ»ÑÑÐ¸ÑÐµ Ð¾ÑÐ¾Ð±ÑÐ°Ð¶ÐµÐ½Ð¸Ðµ ÐºÐ°ÑÑÐ¸Ð½Ð¾Ðº Ð´Ð»Ñ Ð¾ÑÐ²ÐµÑÐ° Ð½Ð° ÑÑÐ¾Ñ Ð²Ð¾Ð¿ÑÐ¾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ÐºÐ»ÑÑÐ¸ÑÐµ Ð¾ÑÐ¾Ð±ÑÐ°Ð¶ÐµÐ½Ð¸Ðµ ÐºÐ°ÑÑÐ¸Ð½Ð¾Ðº Ð´Ð»Ñ Ð¾ÑÐ²ÐµÑÐ° Ð½Ð° ÑÑÐ¾Ñ Ð²Ð¾Ð¿ÑÐ¾Ñ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210" cy="114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2C4" w:rsidRPr="00802288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</w:pPr>
      <w:r w:rsidRPr="00802288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– Для папки - «Чтение», а для файла - «Запись»</w:t>
      </w:r>
      <w:r w:rsidR="00407536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.</w:t>
      </w:r>
      <w:r w:rsidRPr="00802288">
        <w:rPr>
          <w:rFonts w:ascii="Times New Roman" w:hAnsi="Times New Roman" w:cs="Times New Roman"/>
          <w:i/>
          <w:color w:val="353535"/>
          <w:sz w:val="24"/>
          <w:szCs w:val="24"/>
        </w:rPr>
        <w:br/>
      </w:r>
      <w:r w:rsidRPr="00802288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– Для папки - «Запись», а для файла - «Чтение»</w:t>
      </w:r>
      <w:r w:rsidR="00407536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802288">
        <w:rPr>
          <w:rFonts w:ascii="Times New Roman" w:hAnsi="Times New Roman" w:cs="Times New Roman"/>
          <w:i/>
          <w:color w:val="353535"/>
          <w:sz w:val="24"/>
          <w:szCs w:val="24"/>
        </w:rPr>
        <w:br/>
      </w:r>
      <w:r w:rsidRPr="00802288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– Для папки и файла - «Запись»</w:t>
      </w:r>
      <w:r w:rsidR="00407536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.</w:t>
      </w:r>
      <w:r w:rsidRPr="00802288">
        <w:rPr>
          <w:rFonts w:ascii="Times New Roman" w:hAnsi="Times New Roman" w:cs="Times New Roman"/>
          <w:i/>
          <w:color w:val="353535"/>
          <w:sz w:val="24"/>
          <w:szCs w:val="24"/>
        </w:rPr>
        <w:br/>
      </w:r>
      <w:r w:rsidRPr="00802288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– Для папки и файла - «Чтение»</w:t>
      </w:r>
      <w:r w:rsidR="00407536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.</w:t>
      </w:r>
    </w:p>
    <w:p w:rsid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</w:p>
    <w:p w:rsid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53535"/>
          <w:sz w:val="24"/>
          <w:szCs w:val="24"/>
        </w:rPr>
      </w:pPr>
      <w:r w:rsidRPr="00EA24A4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24).</w:t>
      </w:r>
      <w:r w:rsidRPr="00EA24A4">
        <w:rPr>
          <w:rFonts w:ascii="Times New Roman" w:hAnsi="Times New Roman" w:cs="Times New Roman"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При работе с системой в качестве </w:t>
      </w:r>
      <w:proofErr w:type="spellStart"/>
      <w:r w:rsidRPr="00EA24A4">
        <w:rPr>
          <w:rFonts w:ascii="Times New Roman" w:hAnsi="Times New Roman" w:cs="Times New Roman"/>
          <w:color w:val="353535"/>
          <w:sz w:val="24"/>
          <w:szCs w:val="24"/>
          <w:bdr w:val="none" w:sz="0" w:space="0" w:color="auto" w:frame="1"/>
          <w:shd w:val="clear" w:color="auto" w:fill="FFFFFF"/>
        </w:rPr>
        <w:t>веб-сервера</w:t>
      </w:r>
      <w:proofErr w:type="spellEnd"/>
      <w:r w:rsidRPr="00EA24A4">
        <w:rPr>
          <w:rFonts w:ascii="Times New Roman" w:hAnsi="Times New Roman" w:cs="Times New Roman"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может быть </w:t>
      </w:r>
      <w:proofErr w:type="gramStart"/>
      <w:r w:rsidRPr="00EA24A4">
        <w:rPr>
          <w:rFonts w:ascii="Times New Roman" w:hAnsi="Times New Roman" w:cs="Times New Roman"/>
          <w:color w:val="353535"/>
          <w:sz w:val="24"/>
          <w:szCs w:val="24"/>
          <w:bdr w:val="none" w:sz="0" w:space="0" w:color="auto" w:frame="1"/>
          <w:shd w:val="clear" w:color="auto" w:fill="FFFFFF"/>
        </w:rPr>
        <w:t>использован</w:t>
      </w:r>
      <w:proofErr w:type="gramEnd"/>
    </w:p>
    <w:p w:rsidR="00E512C4" w:rsidRPr="00EA24A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–</w:t>
      </w:r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 xml:space="preserve"> </w:t>
      </w:r>
      <w:proofErr w:type="spellStart"/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веб-сервер</w:t>
      </w:r>
      <w:proofErr w:type="spellEnd"/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 xml:space="preserve"> </w:t>
      </w:r>
      <w:proofErr w:type="spellStart"/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Apache</w:t>
      </w:r>
      <w:proofErr w:type="spellEnd"/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 xml:space="preserve"> или IIS</w:t>
      </w:r>
      <w:r w:rsidR="00407536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.</w:t>
      </w:r>
      <w:r w:rsidRPr="00EA24A4">
        <w:rPr>
          <w:rFonts w:ascii="Times New Roman" w:hAnsi="Times New Roman" w:cs="Times New Roman"/>
          <w:i/>
          <w:color w:val="353535"/>
          <w:sz w:val="24"/>
          <w:szCs w:val="24"/>
        </w:rPr>
        <w:br/>
      </w:r>
      <w:r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–</w:t>
      </w:r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 xml:space="preserve"> только </w:t>
      </w:r>
      <w:proofErr w:type="spellStart"/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веб-сервер</w:t>
      </w:r>
      <w:proofErr w:type="spellEnd"/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 xml:space="preserve"> </w:t>
      </w:r>
      <w:proofErr w:type="spellStart"/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Apache</w:t>
      </w:r>
      <w:proofErr w:type="spellEnd"/>
      <w:r w:rsidR="00407536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.</w:t>
      </w:r>
      <w:r w:rsidRPr="00EA24A4">
        <w:rPr>
          <w:rFonts w:ascii="Times New Roman" w:hAnsi="Times New Roman" w:cs="Times New Roman"/>
          <w:i/>
          <w:color w:val="353535"/>
          <w:sz w:val="24"/>
          <w:szCs w:val="24"/>
        </w:rPr>
        <w:br/>
      </w:r>
      <w:r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– </w:t>
      </w:r>
      <w:r w:rsidRPr="00EA24A4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любой </w:t>
      </w:r>
      <w:proofErr w:type="spellStart"/>
      <w:r w:rsidRPr="00EA24A4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веб-сервер</w:t>
      </w:r>
      <w:proofErr w:type="spellEnd"/>
      <w:r w:rsidRPr="00EA24A4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, который может выполнять PHP приложения</w:t>
      </w:r>
      <w:r w:rsidR="00407536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</w:p>
    <w:p w:rsidR="00E512C4" w:rsidRPr="00EA24A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</w:pPr>
      <w:r w:rsidRPr="00EA24A4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25).</w:t>
      </w:r>
      <w:r>
        <w:rPr>
          <w:rFonts w:ascii="Times New Roman" w:hAnsi="Times New Roman" w:cs="Times New Roman"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EA24A4">
        <w:rPr>
          <w:rFonts w:ascii="Times New Roman" w:hAnsi="Times New Roman" w:cs="Times New Roman"/>
          <w:color w:val="353535"/>
          <w:sz w:val="24"/>
          <w:szCs w:val="24"/>
          <w:bdr w:val="none" w:sz="0" w:space="0" w:color="auto" w:frame="1"/>
          <w:shd w:val="clear" w:color="auto" w:fill="FFFFFF"/>
        </w:rPr>
        <w:t>При установке коммерческой версии продукта в поле "Лицензионный ключ" могут быть указаны</w:t>
      </w:r>
      <w:r w:rsidRPr="00EA24A4">
        <w:rPr>
          <w:rFonts w:ascii="Times New Roman" w:hAnsi="Times New Roman" w:cs="Times New Roman"/>
          <w:color w:val="353535"/>
          <w:sz w:val="24"/>
          <w:szCs w:val="24"/>
        </w:rPr>
        <w:br/>
      </w:r>
      <w:r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–</w:t>
      </w:r>
      <w:r w:rsidRPr="00EA24A4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лицензионный ключ продукта, полученный при покупке</w:t>
      </w:r>
      <w:proofErr w:type="gramStart"/>
      <w:r w:rsidR="00407536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.</w:t>
      </w:r>
      <w:proofErr w:type="gramEnd"/>
      <w:r w:rsidRPr="00EA24A4">
        <w:rPr>
          <w:rFonts w:ascii="Times New Roman" w:hAnsi="Times New Roman" w:cs="Times New Roman"/>
          <w:i/>
          <w:color w:val="353535"/>
          <w:sz w:val="24"/>
          <w:szCs w:val="24"/>
        </w:rPr>
        <w:br/>
      </w:r>
      <w:r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–</w:t>
      </w:r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 xml:space="preserve"> </w:t>
      </w:r>
      <w:proofErr w:type="gramStart"/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л</w:t>
      </w:r>
      <w:proofErr w:type="gramEnd"/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огин пользователя на сайте компании "1С-Битрикс"</w:t>
      </w:r>
      <w:r w:rsidR="00407536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.</w:t>
      </w:r>
      <w:r w:rsidRPr="00EA24A4">
        <w:rPr>
          <w:rFonts w:ascii="Times New Roman" w:hAnsi="Times New Roman" w:cs="Times New Roman"/>
          <w:i/>
          <w:color w:val="353535"/>
          <w:sz w:val="24"/>
          <w:szCs w:val="24"/>
        </w:rPr>
        <w:br/>
      </w:r>
      <w:r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–</w:t>
      </w:r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 xml:space="preserve"> значение DEMO</w:t>
      </w:r>
      <w:r w:rsidR="00407536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.</w:t>
      </w:r>
      <w:r w:rsidRPr="00EA24A4">
        <w:rPr>
          <w:rFonts w:ascii="Times New Roman" w:hAnsi="Times New Roman" w:cs="Times New Roman"/>
          <w:i/>
          <w:color w:val="353535"/>
          <w:sz w:val="24"/>
          <w:szCs w:val="24"/>
        </w:rPr>
        <w:br/>
      </w:r>
      <w:r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–</w:t>
      </w:r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 xml:space="preserve"> купон на получение дополнительного сайта</w:t>
      </w:r>
      <w:r w:rsidR="00407536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.</w:t>
      </w:r>
    </w:p>
    <w:p w:rsid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</w:p>
    <w:p w:rsidR="00E512C4" w:rsidRPr="00EA24A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</w:pPr>
      <w:r w:rsidRPr="00EA24A4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26).</w:t>
      </w:r>
      <w:r w:rsidRPr="00EA24A4">
        <w:rPr>
          <w:rFonts w:ascii="Times New Roman" w:hAnsi="Times New Roman" w:cs="Times New Roman"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Какие пользователи могут выгружать заказы в "1С</w:t>
      </w:r>
      <w:proofErr w:type="gramStart"/>
      <w:r w:rsidRPr="00EA24A4">
        <w:rPr>
          <w:rFonts w:ascii="Times New Roman" w:hAnsi="Times New Roman" w:cs="Times New Roman"/>
          <w:color w:val="353535"/>
          <w:sz w:val="24"/>
          <w:szCs w:val="24"/>
          <w:bdr w:val="none" w:sz="0" w:space="0" w:color="auto" w:frame="1"/>
          <w:shd w:val="clear" w:color="auto" w:fill="FFFFFF"/>
        </w:rPr>
        <w:t>:П</w:t>
      </w:r>
      <w:proofErr w:type="gramEnd"/>
      <w:r w:rsidRPr="00EA24A4">
        <w:rPr>
          <w:rFonts w:ascii="Times New Roman" w:hAnsi="Times New Roman" w:cs="Times New Roman"/>
          <w:color w:val="353535"/>
          <w:sz w:val="24"/>
          <w:szCs w:val="24"/>
          <w:bdr w:val="none" w:sz="0" w:space="0" w:color="auto" w:frame="1"/>
          <w:shd w:val="clear" w:color="auto" w:fill="FFFFFF"/>
        </w:rPr>
        <w:t>редприятие"?</w:t>
      </w:r>
      <w:r w:rsidRPr="00EA24A4">
        <w:rPr>
          <w:rFonts w:ascii="Times New Roman" w:hAnsi="Times New Roman" w:cs="Times New Roman"/>
          <w:color w:val="353535"/>
          <w:sz w:val="24"/>
          <w:szCs w:val="24"/>
        </w:rPr>
        <w:br/>
      </w:r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– администраторы сайта всегда</w:t>
      </w:r>
      <w:r w:rsidR="00407536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.</w:t>
      </w:r>
      <w:r w:rsidRPr="00EA24A4">
        <w:rPr>
          <w:rFonts w:ascii="Times New Roman" w:hAnsi="Times New Roman" w:cs="Times New Roman"/>
          <w:i/>
          <w:color w:val="353535"/>
          <w:sz w:val="24"/>
          <w:szCs w:val="24"/>
        </w:rPr>
        <w:br/>
      </w:r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– пользователи группы "1С интеграция"</w:t>
      </w:r>
      <w:r w:rsidR="00407536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.</w:t>
      </w:r>
      <w:r w:rsidRPr="00EA24A4">
        <w:rPr>
          <w:rFonts w:ascii="Times New Roman" w:hAnsi="Times New Roman" w:cs="Times New Roman"/>
          <w:i/>
          <w:color w:val="353535"/>
          <w:sz w:val="24"/>
          <w:szCs w:val="24"/>
        </w:rPr>
        <w:br/>
      </w:r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– пользователи групп, имеющих полный доступ к модулю "Интернет-магазин"</w:t>
      </w:r>
      <w:r w:rsidR="00407536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.</w:t>
      </w:r>
      <w:r w:rsidRPr="00EA24A4">
        <w:rPr>
          <w:rFonts w:ascii="Times New Roman" w:hAnsi="Times New Roman" w:cs="Times New Roman"/>
          <w:i/>
          <w:color w:val="353535"/>
          <w:sz w:val="24"/>
          <w:szCs w:val="24"/>
        </w:rPr>
        <w:br/>
      </w:r>
      <w:r w:rsidRPr="00EA24A4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– пользователи групп, которые указаны в настройках обмена заказами формы</w:t>
      </w:r>
      <w:r w:rsidR="00407536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EA24A4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"Интеграция с 1С</w:t>
      </w:r>
      <w:proofErr w:type="gramStart"/>
      <w:r w:rsidRPr="00EA24A4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:П</w:t>
      </w:r>
      <w:proofErr w:type="gramEnd"/>
      <w:r w:rsidRPr="00EA24A4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редприятие"</w:t>
      </w:r>
      <w:r w:rsidR="00407536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</w:p>
    <w:p w:rsidR="00E512C4" w:rsidRPr="00EA24A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  <w:r w:rsidRPr="00EA24A4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27).</w:t>
      </w:r>
      <w:r w:rsidRPr="00EA24A4">
        <w:rPr>
          <w:rFonts w:ascii="Times New Roman" w:hAnsi="Times New Roman" w:cs="Times New Roman"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Запуск обмена данными со стороны сайта</w:t>
      </w:r>
      <w:r w:rsidRPr="00EA24A4">
        <w:rPr>
          <w:rFonts w:ascii="Times New Roman" w:hAnsi="Times New Roman" w:cs="Times New Roman"/>
          <w:color w:val="353535"/>
          <w:sz w:val="24"/>
          <w:szCs w:val="24"/>
        </w:rPr>
        <w:br/>
      </w:r>
      <w:r w:rsidRPr="00EA24A4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– невозможен</w:t>
      </w:r>
      <w:proofErr w:type="gramStart"/>
      <w:r w:rsidR="00407536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.</w:t>
      </w:r>
      <w:proofErr w:type="gramEnd"/>
      <w:r w:rsidRPr="00EA24A4">
        <w:rPr>
          <w:rFonts w:ascii="Times New Roman" w:hAnsi="Times New Roman" w:cs="Times New Roman"/>
          <w:i/>
          <w:color w:val="353535"/>
          <w:sz w:val="24"/>
          <w:szCs w:val="24"/>
        </w:rPr>
        <w:br/>
      </w:r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 xml:space="preserve">– </w:t>
      </w:r>
      <w:proofErr w:type="gramStart"/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в</w:t>
      </w:r>
      <w:proofErr w:type="gramEnd"/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озможен, но не рекомендуется</w:t>
      </w:r>
      <w:r w:rsidR="00407536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.</w:t>
      </w:r>
    </w:p>
    <w:p w:rsidR="00E512C4" w:rsidRPr="00EA24A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  <w:r w:rsidRPr="00EA24A4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28).</w:t>
      </w:r>
      <w:r w:rsidRPr="00EA24A4">
        <w:rPr>
          <w:rFonts w:ascii="Times New Roman" w:hAnsi="Times New Roman" w:cs="Times New Roman"/>
          <w:color w:val="353535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 </w:t>
      </w:r>
      <w:r w:rsidRPr="00EA24A4">
        <w:rPr>
          <w:rFonts w:ascii="Times New Roman" w:hAnsi="Times New Roman" w:cs="Times New Roman"/>
          <w:color w:val="353535"/>
          <w:sz w:val="24"/>
          <w:szCs w:val="24"/>
          <w:bdr w:val="none" w:sz="0" w:space="0" w:color="auto" w:frame="1"/>
          <w:shd w:val="clear" w:color="auto" w:fill="FFFFFF"/>
        </w:rPr>
        <w:t>Выгрузка справочников из 1С на сайт выполняется в</w:t>
      </w:r>
      <w:r w:rsidRPr="00EA24A4">
        <w:rPr>
          <w:rFonts w:ascii="Times New Roman" w:hAnsi="Times New Roman" w:cs="Times New Roman"/>
          <w:color w:val="353535"/>
          <w:sz w:val="24"/>
          <w:szCs w:val="24"/>
        </w:rPr>
        <w:br/>
      </w:r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– документы складского учета</w:t>
      </w:r>
      <w:proofErr w:type="gramStart"/>
      <w:r w:rsidR="00407536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.</w:t>
      </w:r>
      <w:proofErr w:type="gramEnd"/>
      <w:r w:rsidRPr="00EA24A4">
        <w:rPr>
          <w:rFonts w:ascii="Times New Roman" w:hAnsi="Times New Roman" w:cs="Times New Roman"/>
          <w:i/>
          <w:color w:val="353535"/>
          <w:sz w:val="24"/>
          <w:szCs w:val="24"/>
        </w:rPr>
        <w:br/>
      </w:r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 xml:space="preserve">– </w:t>
      </w:r>
      <w:proofErr w:type="gramStart"/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о</w:t>
      </w:r>
      <w:proofErr w:type="gramEnd"/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 xml:space="preserve">тдельный </w:t>
      </w:r>
      <w:proofErr w:type="spellStart"/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инфоблок</w:t>
      </w:r>
      <w:proofErr w:type="spellEnd"/>
      <w:r w:rsidR="00407536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.</w:t>
      </w:r>
      <w:r w:rsidRPr="00EA24A4">
        <w:rPr>
          <w:rFonts w:ascii="Times New Roman" w:hAnsi="Times New Roman" w:cs="Times New Roman"/>
          <w:i/>
          <w:color w:val="353535"/>
          <w:sz w:val="24"/>
          <w:szCs w:val="24"/>
        </w:rPr>
        <w:br/>
      </w:r>
      <w:r w:rsidRPr="00EA24A4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– отдельный </w:t>
      </w:r>
      <w:proofErr w:type="spellStart"/>
      <w:r w:rsidRPr="00EA24A4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highload</w:t>
      </w:r>
      <w:proofErr w:type="spellEnd"/>
      <w:r w:rsidRPr="00EA24A4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A24A4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инфоблок</w:t>
      </w:r>
      <w:proofErr w:type="spellEnd"/>
      <w:r w:rsidR="00407536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</w:p>
    <w:p w:rsid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i/>
          <w:color w:val="353535"/>
          <w:sz w:val="24"/>
          <w:szCs w:val="24"/>
        </w:rPr>
      </w:pPr>
      <w:r w:rsidRPr="00EA24A4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29).</w:t>
      </w:r>
      <w:r>
        <w:rPr>
          <w:rFonts w:ascii="Times New Roman" w:hAnsi="Times New Roman" w:cs="Times New Roman"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EA24A4">
        <w:rPr>
          <w:rFonts w:ascii="Times New Roman" w:hAnsi="Times New Roman" w:cs="Times New Roman"/>
          <w:color w:val="353535"/>
          <w:sz w:val="24"/>
          <w:szCs w:val="24"/>
          <w:bdr w:val="none" w:sz="0" w:space="0" w:color="auto" w:frame="1"/>
          <w:shd w:val="clear" w:color="auto" w:fill="FFFFFF"/>
        </w:rPr>
        <w:t>Для корректного функционирования модуля Интернет-магазин необходимо</w:t>
      </w:r>
      <w:r w:rsidRPr="00EA24A4">
        <w:rPr>
          <w:rFonts w:ascii="Times New Roman" w:hAnsi="Times New Roman" w:cs="Times New Roman"/>
          <w:color w:val="353535"/>
          <w:sz w:val="24"/>
          <w:szCs w:val="24"/>
        </w:rPr>
        <w:br/>
      </w:r>
      <w:r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–</w:t>
      </w:r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 xml:space="preserve"> наличие валюты с номиналом в 1 единицу</w:t>
      </w:r>
      <w:r w:rsidR="00407536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.</w:t>
      </w:r>
    </w:p>
    <w:p w:rsidR="00E512C4" w:rsidRPr="00EA24A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353535"/>
          <w:sz w:val="24"/>
          <w:szCs w:val="24"/>
        </w:rPr>
        <w:t xml:space="preserve">– </w:t>
      </w:r>
      <w:r w:rsidRPr="00EA24A4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хотя бы одна установленная валюта</w:t>
      </w:r>
      <w:proofErr w:type="gramStart"/>
      <w:r w:rsidR="00407536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.</w:t>
      </w:r>
      <w:proofErr w:type="gramEnd"/>
      <w:r w:rsidRPr="00EA24A4">
        <w:rPr>
          <w:rFonts w:ascii="Times New Roman" w:hAnsi="Times New Roman" w:cs="Times New Roman"/>
          <w:i/>
          <w:color w:val="353535"/>
          <w:sz w:val="24"/>
          <w:szCs w:val="24"/>
        </w:rPr>
        <w:br/>
      </w:r>
      <w:r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–</w:t>
      </w:r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 xml:space="preserve"> </w:t>
      </w:r>
      <w:proofErr w:type="gramStart"/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н</w:t>
      </w:r>
      <w:proofErr w:type="gramEnd"/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аличие базовой валюты</w:t>
      </w:r>
      <w:r w:rsidR="00407536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.</w:t>
      </w:r>
    </w:p>
    <w:p w:rsidR="00E512C4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</w:p>
    <w:p w:rsidR="00E512C4" w:rsidRPr="005C62EF" w:rsidRDefault="00E512C4" w:rsidP="00E512C4">
      <w:pPr>
        <w:spacing w:after="0" w:line="240" w:lineRule="auto"/>
        <w:contextualSpacing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  <w:r w:rsidRPr="00EA24A4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30).</w:t>
      </w:r>
      <w:r>
        <w:rPr>
          <w:rFonts w:ascii="Times New Roman" w:hAnsi="Times New Roman" w:cs="Times New Roman"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EA24A4">
        <w:rPr>
          <w:rFonts w:ascii="Times New Roman" w:hAnsi="Times New Roman" w:cs="Times New Roman"/>
          <w:color w:val="353535"/>
          <w:sz w:val="24"/>
          <w:szCs w:val="24"/>
          <w:bdr w:val="none" w:sz="0" w:space="0" w:color="auto" w:frame="1"/>
          <w:shd w:val="clear" w:color="auto" w:fill="FFFFFF"/>
        </w:rPr>
        <w:t>Для корректного функционирования модуля Интернет-магазин необходимо</w:t>
      </w:r>
      <w:r w:rsidRPr="00EA24A4">
        <w:rPr>
          <w:rFonts w:ascii="Times New Roman" w:hAnsi="Times New Roman" w:cs="Times New Roman"/>
          <w:color w:val="353535"/>
          <w:sz w:val="24"/>
          <w:szCs w:val="24"/>
        </w:rPr>
        <w:br/>
      </w:r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– наличие валюты с номиналом в 1 единицу</w:t>
      </w:r>
      <w:proofErr w:type="gramStart"/>
      <w:r w:rsidR="00407536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.</w:t>
      </w:r>
      <w:proofErr w:type="gramEnd"/>
      <w:r w:rsidRPr="00EA24A4">
        <w:rPr>
          <w:rFonts w:ascii="Times New Roman" w:hAnsi="Times New Roman" w:cs="Times New Roman"/>
          <w:i/>
          <w:color w:val="353535"/>
          <w:sz w:val="24"/>
          <w:szCs w:val="24"/>
        </w:rPr>
        <w:br/>
      </w:r>
      <w:r w:rsidRPr="00EA24A4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 xml:space="preserve">– </w:t>
      </w:r>
      <w:proofErr w:type="gramStart"/>
      <w:r w:rsidRPr="00EA24A4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х</w:t>
      </w:r>
      <w:proofErr w:type="gramEnd"/>
      <w:r w:rsidRPr="00EA24A4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отя бы одна установленная валюта</w:t>
      </w:r>
      <w:r w:rsidR="00407536">
        <w:rPr>
          <w:rFonts w:ascii="Times New Roman" w:hAnsi="Times New Roman" w:cs="Times New Roman"/>
          <w:bCs/>
          <w:i/>
          <w:color w:val="353535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EA24A4">
        <w:rPr>
          <w:rFonts w:ascii="Times New Roman" w:hAnsi="Times New Roman" w:cs="Times New Roman"/>
          <w:i/>
          <w:color w:val="353535"/>
          <w:sz w:val="24"/>
          <w:szCs w:val="24"/>
        </w:rPr>
        <w:br/>
      </w:r>
      <w:r w:rsidRPr="00EA24A4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– наличие базовой валюты</w:t>
      </w:r>
      <w:r w:rsidR="00407536">
        <w:rPr>
          <w:rFonts w:ascii="Times New Roman" w:hAnsi="Times New Roman" w:cs="Times New Roman"/>
          <w:i/>
          <w:color w:val="353535"/>
          <w:sz w:val="24"/>
          <w:szCs w:val="24"/>
          <w:shd w:val="clear" w:color="auto" w:fill="FFFFFF"/>
        </w:rPr>
        <w:t>.</w:t>
      </w:r>
    </w:p>
    <w:p w:rsidR="00D348F6" w:rsidRDefault="00D348F6" w:rsidP="00E512C4">
      <w:pPr>
        <w:spacing w:after="0" w:line="240" w:lineRule="auto"/>
        <w:rPr>
          <w:lang w:val="en-US"/>
        </w:rPr>
      </w:pPr>
    </w:p>
    <w:p w:rsidR="008A27EE" w:rsidRDefault="008A27EE" w:rsidP="00E512C4">
      <w:pPr>
        <w:spacing w:after="0" w:line="240" w:lineRule="auto"/>
        <w:rPr>
          <w:lang w:val="en-US"/>
        </w:rPr>
      </w:pPr>
    </w:p>
    <w:p w:rsidR="008A27EE" w:rsidRPr="007A7855" w:rsidRDefault="008A27EE" w:rsidP="008A27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7855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A7855">
        <w:rPr>
          <w:rFonts w:ascii="Times New Roman" w:hAnsi="Times New Roman" w:cs="Times New Roman"/>
          <w:b/>
          <w:sz w:val="24"/>
          <w:szCs w:val="24"/>
        </w:rPr>
        <w:t xml:space="preserve"> Блок</w:t>
      </w:r>
    </w:p>
    <w:p w:rsidR="008A27EE" w:rsidRPr="008A27EE" w:rsidRDefault="008A27EE" w:rsidP="008A27E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A27EE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Для прохождения тестовых заданий для второго блока необходимо создать облачный портал Битрикс24 и выполнить необходимые задания.</w:t>
      </w:r>
    </w:p>
    <w:p w:rsidR="008A27EE" w:rsidRPr="008A27EE" w:rsidRDefault="008A27EE" w:rsidP="008A27E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A27EE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Смоделируйте ситуацию: Строительная компания заказала у вас внедрение. Сделайте стандартные настройки Битрикс24:</w:t>
      </w:r>
    </w:p>
    <w:p w:rsidR="008A27EE" w:rsidRPr="008A27EE" w:rsidRDefault="008A27EE" w:rsidP="008A27E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A27EE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1). </w:t>
      </w:r>
      <w:r w:rsidRPr="008A27EE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 xml:space="preserve">Настроить карточку Сделки для строительной компании. В карточке Сделки указать Адрес. Страна: ПМР, Город: Рыбница, улица: Гагарина,5. Возможность загрузить фото или документ макета. Выбрать тип строения: Жилое помещение, Коммерческое помещение (По умолчанию оставить поле пустым).  Выбрать количество комнат для жилого помещения: 1 комната, 2 комнаты, 3 комнаты. Выбрать дату начала и окончания строительства (3 июля 2019-14 июня 2020). Название сделки: </w:t>
      </w:r>
    </w:p>
    <w:p w:rsidR="008A27EE" w:rsidRPr="008A27EE" w:rsidRDefault="008A27EE" w:rsidP="008A27EE">
      <w:pPr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</w:pPr>
      <w:r w:rsidRPr="008A27EE">
        <w:rPr>
          <w:rFonts w:ascii="Times New Roman" w:hAnsi="Times New Roman" w:cs="Times New Roman"/>
        </w:rPr>
        <w:t>2</w:t>
      </w:r>
      <w:r w:rsidRPr="008A27EE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)Измените Базовую валюту на Молдавский лей</w:t>
      </w:r>
    </w:p>
    <w:p w:rsidR="008A27EE" w:rsidRPr="008A27EE" w:rsidRDefault="008A27EE" w:rsidP="008A27EE">
      <w:pPr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</w:pPr>
      <w:r w:rsidRPr="008A27EE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3)Создайте направление сделки: Строительство. В созданном направлении укажите следующие стадии: Новая, Подготовка документов, Замеры, Составление ТЗ, Согласование (с клиентом), Подписание договора, 50% оплата.</w:t>
      </w:r>
    </w:p>
    <w:p w:rsidR="008A27EE" w:rsidRPr="008A27EE" w:rsidRDefault="008A27EE" w:rsidP="008A27EE">
      <w:pPr>
        <w:rPr>
          <w:rFonts w:ascii="Times New Roman" w:hAnsi="Times New Roman" w:cs="Times New Roman"/>
        </w:rPr>
      </w:pPr>
    </w:p>
    <w:p w:rsidR="008A27EE" w:rsidRDefault="008A27EE">
      <w:pPr>
        <w:spacing w:after="200" w:line="276" w:lineRule="auto"/>
      </w:pPr>
      <w:r>
        <w:br w:type="page"/>
      </w:r>
    </w:p>
    <w:p w:rsidR="008A27EE" w:rsidRPr="008A27EE" w:rsidRDefault="008A27EE" w:rsidP="008A27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7EE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8A27EE">
        <w:rPr>
          <w:rFonts w:ascii="Times New Roman" w:hAnsi="Times New Roman" w:cs="Times New Roman"/>
          <w:b/>
          <w:sz w:val="24"/>
          <w:szCs w:val="24"/>
        </w:rPr>
        <w:t xml:space="preserve"> Блок</w:t>
      </w:r>
    </w:p>
    <w:p w:rsidR="008A27EE" w:rsidRPr="008A27EE" w:rsidRDefault="008A27EE" w:rsidP="008A27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7EE">
        <w:rPr>
          <w:rFonts w:ascii="Times New Roman" w:hAnsi="Times New Roman" w:cs="Times New Roman"/>
          <w:b/>
          <w:sz w:val="24"/>
          <w:szCs w:val="24"/>
        </w:rPr>
        <w:t>Строительной компании необходимо автоматизировать бизнес процесс «Формирование предложения контакту» по схеме</w:t>
      </w:r>
    </w:p>
    <w:p w:rsidR="008A27EE" w:rsidRPr="008A27EE" w:rsidRDefault="008A27EE" w:rsidP="008A27EE">
      <w:pPr>
        <w:spacing w:after="0" w:line="240" w:lineRule="auto"/>
        <w:rPr>
          <w:lang w:val="en-US"/>
        </w:rPr>
      </w:pPr>
      <w:r>
        <w:object w:dxaOrig="20595" w:dyaOrig="112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255.4pt" o:ole="">
            <v:imagedata r:id="rId12" o:title=""/>
          </v:shape>
          <o:OLEObject Type="Embed" ProgID="Visio.Drawing.15" ShapeID="_x0000_i1025" DrawAspect="Content" ObjectID="_1611490620" r:id="rId13"/>
        </w:object>
      </w:r>
    </w:p>
    <w:sectPr w:rsidR="008A27EE" w:rsidRPr="008A27EE" w:rsidSect="00D34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12C4"/>
    <w:rsid w:val="002B450D"/>
    <w:rsid w:val="003B3346"/>
    <w:rsid w:val="00407536"/>
    <w:rsid w:val="004A4150"/>
    <w:rsid w:val="00596492"/>
    <w:rsid w:val="00680CE5"/>
    <w:rsid w:val="0068573D"/>
    <w:rsid w:val="008A27EE"/>
    <w:rsid w:val="00D33DD6"/>
    <w:rsid w:val="00D348F6"/>
    <w:rsid w:val="00E51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2C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12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1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2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package" Target="embeddings/_________Microsoft_Visio1.vsdx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1085</Words>
  <Characters>6190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</dc:creator>
  <cp:lastModifiedBy>stud</cp:lastModifiedBy>
  <cp:revision>2</cp:revision>
  <dcterms:created xsi:type="dcterms:W3CDTF">2019-02-12T11:54:00Z</dcterms:created>
  <dcterms:modified xsi:type="dcterms:W3CDTF">2019-02-12T13:31:00Z</dcterms:modified>
</cp:coreProperties>
</file>